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B7" w:rsidRDefault="005005B7" w:rsidP="004031F5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711">
        <w:rPr>
          <w:rFonts w:ascii="Times New Roman" w:eastAsia="Calibri" w:hAnsi="Times New Roman" w:cs="Times New Roman"/>
          <w:b/>
          <w:sz w:val="24"/>
          <w:szCs w:val="24"/>
        </w:rPr>
        <w:t>Бензин А-95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(Євро 5), талон, 1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120" w:rsidRPr="00B50120" w:rsidRDefault="00F944A8" w:rsidP="004031F5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005B7">
        <w:rPr>
          <w:rFonts w:ascii="Times New Roman" w:eastAsia="Times New Roman" w:hAnsi="Times New Roman" w:cs="Times New Roman"/>
          <w:sz w:val="24"/>
          <w:szCs w:val="24"/>
        </w:rPr>
        <w:t>1.06</w:t>
      </w:r>
      <w:r w:rsidR="00B50120" w:rsidRPr="004031F5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:rsidR="00B50120" w:rsidRPr="00B50120" w:rsidRDefault="00B50120" w:rsidP="004031F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Обґрунтування технічних та якісних х</w:t>
      </w:r>
      <w:r w:rsid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арактеристик предмета закупівлі та</w:t>
      </w:r>
      <w:r w:rsidRP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його очікуваної вартості </w:t>
      </w:r>
      <w:r w:rsidRP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 результатами процедури закупівель</w:t>
      </w:r>
    </w:p>
    <w:p w:rsidR="00B50120" w:rsidRPr="00B50120" w:rsidRDefault="00B50120" w:rsidP="004031F5">
      <w:pPr>
        <w:shd w:val="clear" w:color="auto" w:fill="FFFFFF"/>
        <w:spacing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031F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1. ID номер:</w:t>
      </w:r>
    </w:p>
    <w:p w:rsidR="00B50120" w:rsidRPr="007516A6" w:rsidRDefault="007516A6" w:rsidP="004031F5">
      <w:pPr>
        <w:shd w:val="clear" w:color="auto" w:fill="FFFFFF"/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</w:pPr>
      <w:r w:rsidRPr="007516A6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UA-2023-06-21-018378-a</w:t>
      </w:r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;   </w:t>
      </w:r>
    </w:p>
    <w:p w:rsidR="00B50120" w:rsidRPr="00B50120" w:rsidRDefault="00B50120" w:rsidP="004031F5">
      <w:pPr>
        <w:shd w:val="clear" w:color="auto" w:fill="FFFFFF"/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031F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2. Предмет закупівлі</w:t>
      </w:r>
    </w:p>
    <w:p w:rsidR="00B50120" w:rsidRPr="00B50120" w:rsidRDefault="005005B7" w:rsidP="004031F5">
      <w:pPr>
        <w:shd w:val="clear" w:color="auto" w:fill="FFFFFF"/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Бензин А-95 (Євро 5), талон, 1 л</w:t>
      </w:r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;  </w:t>
      </w:r>
    </w:p>
    <w:p w:rsidR="00B50120" w:rsidRPr="00B50120" w:rsidRDefault="00B50120" w:rsidP="004031F5">
      <w:pPr>
        <w:shd w:val="clear" w:color="auto" w:fill="FFFFFF"/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3. </w:t>
      </w:r>
      <w:r w:rsidRPr="004031F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Обґрунтування</w:t>
      </w:r>
      <w:r w:rsidRPr="004031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технічних та якісних характеристик предмета закупівлі</w:t>
      </w:r>
    </w:p>
    <w:p w:rsidR="005E36C5" w:rsidRPr="005E36C5" w:rsidRDefault="00B50120" w:rsidP="005E36C5">
      <w:pPr>
        <w:jc w:val="both"/>
        <w:rPr>
          <w:rFonts w:ascii="Arial" w:hAnsi="Arial" w:cs="Arial"/>
          <w:i/>
          <w:color w:val="1A0DAB"/>
          <w:u w:val="single"/>
          <w:shd w:val="clear" w:color="auto" w:fill="FFFFFF"/>
        </w:rPr>
      </w:pPr>
      <w:r w:rsidRPr="005E36C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Відповідно до потреб замовника та з урахуванням вимог нормативних документів у сфері стандартизації (ДСТУ 7687:2015 «Бензини авт</w:t>
      </w:r>
      <w:r w:rsidR="005E36C5" w:rsidRPr="005E36C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омобільні Євро. Технічні умови»,  </w:t>
      </w:r>
      <w:r w:rsidR="008212D8" w:rsidRPr="005E36C5">
        <w:rPr>
          <w:i/>
        </w:rPr>
        <w:fldChar w:fldCharType="begin"/>
      </w:r>
      <w:r w:rsidR="005E36C5" w:rsidRPr="005E36C5">
        <w:rPr>
          <w:i/>
        </w:rPr>
        <w:instrText xml:space="preserve"> HYPERLINK "https://dnaop.com/html/61924_2.html" </w:instrText>
      </w:r>
      <w:r w:rsidR="008212D8" w:rsidRPr="005E36C5">
        <w:rPr>
          <w:i/>
        </w:rPr>
        <w:fldChar w:fldCharType="separate"/>
      </w:r>
      <w:r w:rsidR="005E36C5" w:rsidRPr="005E36C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ДСТУ 7688:2015. Паливо дизельне Євро. Технічні умови) ;</w:t>
      </w:r>
    </w:p>
    <w:p w:rsidR="00B50120" w:rsidRPr="00B50120" w:rsidRDefault="008212D8" w:rsidP="005E36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5E36C5">
        <w:rPr>
          <w:i/>
        </w:rPr>
        <w:fldChar w:fldCharType="end"/>
      </w:r>
    </w:p>
    <w:p w:rsidR="00B50120" w:rsidRPr="00B50120" w:rsidRDefault="00B50120" w:rsidP="004031F5">
      <w:pPr>
        <w:shd w:val="clear" w:color="auto" w:fill="FFFFFF"/>
        <w:spacing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4031F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> 4. Обґрунтування очікуваної вартості предмета закупівлі</w:t>
      </w:r>
    </w:p>
    <w:p w:rsidR="00381284" w:rsidRPr="00D40274" w:rsidRDefault="00B50120" w:rsidP="00D402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</w:rPr>
      </w:pPr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Відповідно до даних </w:t>
      </w:r>
      <w:proofErr w:type="spellStart"/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інформаційно</w:t>
      </w:r>
      <w:proofErr w:type="spellEnd"/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 аналітичного видання «МІНФІН» (</w:t>
      </w:r>
      <w:r w:rsidR="00C25F6C" w:rsidRPr="00C25F6C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</w:rPr>
        <w:t>https://index.minfin.com.ua/ua/markets/fuel/reg/lvovskaya</w:t>
      </w:r>
      <w:r w:rsidR="00C25F6C" w:rsidRPr="00C25F6C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/</w:t>
      </w:r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) станом на 21</w:t>
      </w:r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 </w:t>
      </w:r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червня</w:t>
      </w:r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 2023 року  середня ціна на бензин А-95 по Україні (без урахування окупованих територій</w:t>
      </w:r>
      <w:r w:rsidR="00D4027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 (Криму, Севастополя, частини Донбасу)) </w:t>
      </w:r>
      <w:r w:rsidRPr="00F944A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станов</w:t>
      </w:r>
      <w:r w:rsidR="00FC20DE" w:rsidRPr="00F944A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ила</w:t>
      </w:r>
      <w:r w:rsidRPr="00F944A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 xml:space="preserve"> </w:t>
      </w:r>
      <w:r w:rsidR="00F944A8" w:rsidRPr="00F944A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4</w:t>
      </w:r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4</w:t>
      </w:r>
      <w:r w:rsidR="00F944A8" w:rsidRPr="00F944A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.</w:t>
      </w:r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 xml:space="preserve">35 </w:t>
      </w:r>
      <w:proofErr w:type="spellStart"/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грн</w:t>
      </w:r>
      <w:proofErr w:type="spellEnd"/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 xml:space="preserve"> за 1 літр</w:t>
      </w:r>
      <w:r w:rsidR="004031F5" w:rsidRPr="00F944A8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highlight w:val="yellow"/>
        </w:rPr>
        <w:t>.</w:t>
      </w:r>
      <w:r w:rsidRPr="00D4027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 Очікувана вартість предмета закупівлі «</w:t>
      </w:r>
      <w:r w:rsidR="005005B7" w:rsidRP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Бензин</w:t>
      </w:r>
      <w:r w:rsidR="005005B7" w:rsidRPr="002F0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05B7" w:rsidRP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А-95 (Євро 5), талон, 1 л</w:t>
      </w:r>
      <w:r w:rsidRPr="00D4027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» для потреб </w:t>
      </w:r>
      <w:r w:rsidR="004031F5" w:rsidRPr="00D40274">
        <w:rPr>
          <w:rFonts w:ascii="Times New Roman" w:eastAsia="Times New Roman" w:hAnsi="Times New Roman" w:cs="Times New Roman"/>
          <w:i/>
          <w:sz w:val="24"/>
          <w:szCs w:val="24"/>
        </w:rPr>
        <w:t>Відділ</w:t>
      </w:r>
      <w:r w:rsidR="00FC20DE" w:rsidRPr="00D40274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="004031F5" w:rsidRPr="00D40274">
        <w:rPr>
          <w:rFonts w:ascii="Times New Roman" w:eastAsia="Times New Roman" w:hAnsi="Times New Roman" w:cs="Times New Roman"/>
          <w:i/>
          <w:sz w:val="24"/>
          <w:szCs w:val="24"/>
        </w:rPr>
        <w:t xml:space="preserve"> освіти, молоді та спорту Миколаївської міської ради Стрийського району Львівської області</w:t>
      </w:r>
      <w:r w:rsidR="00381284" w:rsidRPr="00D402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81284" w:rsidRDefault="00B50120" w:rsidP="00381284">
      <w:pPr>
        <w:pStyle w:val="a7"/>
        <w:jc w:val="center"/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</w:pPr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стано</w:t>
      </w:r>
      <w:r w:rsidRPr="0038128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в</w:t>
      </w:r>
      <w:r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ить </w:t>
      </w:r>
      <w:r w:rsidR="005005B7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44 350</w:t>
      </w:r>
      <w:r w:rsidR="0038128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,00 </w:t>
      </w:r>
      <w:proofErr w:type="spellStart"/>
      <w:r w:rsidR="0038128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грн</w:t>
      </w:r>
      <w:proofErr w:type="spellEnd"/>
      <w:r w:rsidR="0038128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:</w:t>
      </w:r>
    </w:p>
    <w:p w:rsidR="00F52CDF" w:rsidRDefault="005005B7" w:rsidP="00C25F6C">
      <w:pPr>
        <w:pStyle w:val="a7"/>
        <w:jc w:val="center"/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(1000 літрів * 44.35</w:t>
      </w:r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 </w:t>
      </w:r>
      <w:proofErr w:type="spellStart"/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грн</w:t>
      </w:r>
      <w:proofErr w:type="spellEnd"/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44 350</w:t>
      </w:r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 xml:space="preserve">,00 </w:t>
      </w:r>
      <w:proofErr w:type="spellStart"/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грн</w:t>
      </w:r>
      <w:proofErr w:type="spellEnd"/>
      <w:r w:rsidR="00381284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;</w:t>
      </w:r>
      <w:r w:rsidR="00B50120" w:rsidRPr="004031F5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  <w:t>)</w:t>
      </w:r>
    </w:p>
    <w:p w:rsidR="00C25F6C" w:rsidRDefault="00C25F6C" w:rsidP="00C25F6C">
      <w:pPr>
        <w:pStyle w:val="a7"/>
        <w:jc w:val="center"/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</w:rPr>
      </w:pPr>
    </w:p>
    <w:p w:rsidR="00C25F6C" w:rsidRDefault="00C25F6C" w:rsidP="00C25F6C">
      <w:pPr>
        <w:pStyle w:val="a7"/>
        <w:jc w:val="center"/>
      </w:pPr>
      <w:r>
        <w:rPr>
          <w:noProof/>
        </w:rPr>
        <w:drawing>
          <wp:inline distT="0" distB="0" distL="0" distR="0">
            <wp:extent cx="6120765" cy="3442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F6C" w:rsidSect="007C6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5339D"/>
    <w:multiLevelType w:val="multilevel"/>
    <w:tmpl w:val="76F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0120"/>
    <w:rsid w:val="00381284"/>
    <w:rsid w:val="004031F5"/>
    <w:rsid w:val="005005B7"/>
    <w:rsid w:val="005538BE"/>
    <w:rsid w:val="005E36C5"/>
    <w:rsid w:val="00727F42"/>
    <w:rsid w:val="007516A6"/>
    <w:rsid w:val="007C6127"/>
    <w:rsid w:val="008212D8"/>
    <w:rsid w:val="0092406B"/>
    <w:rsid w:val="00A960B1"/>
    <w:rsid w:val="00AA3A83"/>
    <w:rsid w:val="00B50120"/>
    <w:rsid w:val="00C25F6C"/>
    <w:rsid w:val="00CA0B4D"/>
    <w:rsid w:val="00D40274"/>
    <w:rsid w:val="00DF7733"/>
    <w:rsid w:val="00EC7DA6"/>
    <w:rsid w:val="00F52CDF"/>
    <w:rsid w:val="00F944A8"/>
    <w:rsid w:val="00FC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27"/>
  </w:style>
  <w:style w:type="paragraph" w:styleId="1">
    <w:name w:val="heading 1"/>
    <w:basedOn w:val="a"/>
    <w:link w:val="10"/>
    <w:uiPriority w:val="9"/>
    <w:qFormat/>
    <w:rsid w:val="00B50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0120"/>
    <w:rPr>
      <w:b/>
      <w:bCs/>
    </w:rPr>
  </w:style>
  <w:style w:type="character" w:styleId="a5">
    <w:name w:val="Emphasis"/>
    <w:basedOn w:val="a0"/>
    <w:uiPriority w:val="20"/>
    <w:qFormat/>
    <w:rsid w:val="00B50120"/>
    <w:rPr>
      <w:i/>
      <w:iCs/>
    </w:rPr>
  </w:style>
  <w:style w:type="character" w:styleId="a6">
    <w:name w:val="Hyperlink"/>
    <w:basedOn w:val="a0"/>
    <w:uiPriority w:val="99"/>
    <w:unhideWhenUsed/>
    <w:rsid w:val="00B50120"/>
    <w:rPr>
      <w:color w:val="0000FF"/>
      <w:u w:val="single"/>
    </w:rPr>
  </w:style>
  <w:style w:type="paragraph" w:styleId="a7">
    <w:name w:val="No Spacing"/>
    <w:uiPriority w:val="1"/>
    <w:qFormat/>
    <w:rsid w:val="004031F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E3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">
    <w:name w:val="normal"/>
    <w:basedOn w:val="a0"/>
    <w:rsid w:val="00C25F6C"/>
  </w:style>
  <w:style w:type="paragraph" w:styleId="a8">
    <w:name w:val="Balloon Text"/>
    <w:basedOn w:val="a"/>
    <w:link w:val="a9"/>
    <w:uiPriority w:val="99"/>
    <w:semiHidden/>
    <w:unhideWhenUsed/>
    <w:rsid w:val="00C2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65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2023-06-22T07:36:00Z</dcterms:created>
  <dcterms:modified xsi:type="dcterms:W3CDTF">2023-06-22T07:36:00Z</dcterms:modified>
</cp:coreProperties>
</file>